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A" w:rsidRDefault="0018652A" w:rsidP="0018652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1007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652A" w:rsidRDefault="0018652A" w:rsidP="001865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139"/>
      <w:bookmarkEnd w:id="0"/>
      <w:r>
        <w:rPr>
          <w:rFonts w:ascii="Calibri" w:hAnsi="Calibri" w:cs="Calibri"/>
          <w:b/>
          <w:bCs/>
        </w:rPr>
        <w:t>СОСТАВ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ОРГКОМИТЕТА ЕЖЕГОДНОГО ОБЛАСТНОГО КОНКУРСА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МАСТЕРСТВА "ЗОЛОТЫЕ РУКИ"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8652A" w:rsidRDefault="0018652A" w:rsidP="001865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 w:rsidRPr="002E1328">
        <w:rPr>
          <w:rFonts w:ascii="Calibri" w:hAnsi="Calibri" w:cs="Calibri"/>
        </w:rPr>
        <w:t>постан</w:t>
      </w:r>
      <w:r w:rsidRPr="002E1328">
        <w:rPr>
          <w:rFonts w:ascii="Calibri" w:hAnsi="Calibri" w:cs="Calibri"/>
        </w:rPr>
        <w:t>о</w:t>
      </w:r>
      <w:r w:rsidRPr="002E1328">
        <w:rPr>
          <w:rFonts w:ascii="Calibri" w:hAnsi="Calibri" w:cs="Calibri"/>
        </w:rPr>
        <w:t>вления</w:t>
      </w:r>
      <w:r>
        <w:rPr>
          <w:rFonts w:ascii="Calibri" w:hAnsi="Calibri" w:cs="Calibri"/>
        </w:rPr>
        <w:t xml:space="preserve"> правительства Воронежской области</w:t>
      </w:r>
      <w:r w:rsidR="002E13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0</w:t>
      </w:r>
      <w:r w:rsidR="002E1328">
        <w:rPr>
          <w:rFonts w:ascii="Calibri" w:hAnsi="Calibri" w:cs="Calibri"/>
        </w:rPr>
        <w:t>1</w:t>
      </w:r>
      <w:r>
        <w:rPr>
          <w:rFonts w:ascii="Calibri" w:hAnsi="Calibri" w:cs="Calibri"/>
        </w:rPr>
        <w:t>.1</w:t>
      </w:r>
      <w:r w:rsidR="002E1328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.2013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r w:rsidR="002E1328">
        <w:rPr>
          <w:rFonts w:ascii="Calibri" w:hAnsi="Calibri" w:cs="Calibri"/>
        </w:rPr>
        <w:t>945)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Беспрозванных Алексей Сергеевич  - заместитель  председателя  правительства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Воронежской     области      (председатель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оргкомитета)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Бродецкий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Алексей Юрьевич        - руководитель департамента промышленности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   транспорта     Воронежской     области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(заместитель председателя оргкомитета)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Лепнев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Дмитрий Анатольевич       - советник  отдела реализации промышленной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политики     и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государственно-частного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партнерства департамента промышленности  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транспорта       Воронежской       области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(ответственный секретарь оргкомитета)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Попов Виктор Александрович       - генеральный    директор   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регионального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объединения      работодателей      "Совет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промышленников     и      предпринимателей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Воронежской      области"       (секретарь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оргкомитета) (по согласованию)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Члены оргкомитета: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Бригадин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Игорь Иванович          -  заместитель  руководителя  департамента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промышленности  и  транспорта  Воронежской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области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Слепых Алексей Анатольевич       - начальник отдела реализации промышленной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политики     и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государственно-частного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партнерства департамента промышленности  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транспорта Воронежской области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Белов Николай Васильевич         - начальник отдела  оборонных  отраслей  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предупреждения    чрезвычайных    ситуаций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департамента промышленности  и  транспорта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Воронежской области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Сухочев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Алексей Сергеевич        -  директор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бюджетного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учреждения  Воронежской   области   "Центр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кластерного развития Воронежской области"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Миляков Николай Тихонович        -        заместитель          председателя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территориального объединения   организации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профсоюзов       Воронежской       области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"Воронежский областной  совет  профсоюзов"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 согласованию)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Павельев Иван Иванович           - директор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государственного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учреждения       "Воронежский        центр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стандартизации, метрологии и сертификации"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 согласованию)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Иванченко Николай Иванович       -        директор         государственного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образовательного   бюджетного   учреждения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начального  профессионального  образования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Воронежской   области    "Профессиональный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лицей  </w:t>
      </w:r>
      <w:proofErr w:type="spellStart"/>
      <w:r>
        <w:rPr>
          <w:rFonts w:ascii="Courier New" w:hAnsi="Courier New" w:cs="Courier New"/>
          <w:sz w:val="20"/>
          <w:szCs w:val="20"/>
        </w:rPr>
        <w:t>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4  г. Воронежа"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Поташников Михаил Григорьевич    -        директор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образовательного   бюджетного   учреждения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среднего   профессионального   образования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Воронежской      области      "Воронежский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государственный  колледж  профессиональных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технологий, экономики и сервиса"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Салькова Татьяна Анатольевна     -         директор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образовательного   бюджетного   учреждения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начального  профессионального  образования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Воронежской   области    "Профессиональный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лицей  </w:t>
      </w:r>
      <w:proofErr w:type="spellStart"/>
      <w:r>
        <w:rPr>
          <w:rFonts w:ascii="Courier New" w:hAnsi="Courier New" w:cs="Courier New"/>
          <w:sz w:val="20"/>
          <w:szCs w:val="20"/>
        </w:rPr>
        <w:t>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7  г. Воронежа"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Дедяев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Федор Анатольевич         -        директор  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образовательного   бюджетного   учреждения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начального  профессионального  образования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Воронежской   области    "Профессиональный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лицей </w:t>
      </w:r>
      <w:proofErr w:type="spellStart"/>
      <w:r>
        <w:rPr>
          <w:rFonts w:ascii="Courier New" w:hAnsi="Courier New" w:cs="Courier New"/>
          <w:sz w:val="20"/>
          <w:szCs w:val="20"/>
        </w:rPr>
        <w:t>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г. Воронежа"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Чижов Михаил Иванович            -  доктор  технических  наук,   профессор,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заведующий      кафедрой      </w:t>
      </w:r>
      <w:proofErr w:type="gramStart"/>
      <w:r>
        <w:rPr>
          <w:rFonts w:ascii="Courier New" w:hAnsi="Courier New" w:cs="Courier New"/>
          <w:sz w:val="20"/>
          <w:szCs w:val="20"/>
        </w:rPr>
        <w:t>компьютерных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интеллектуальных технологий проектирования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федерального  государственного  бюджетного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образовательного    учреждения     высшего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профессионального образования "</w:t>
      </w:r>
      <w:proofErr w:type="gramStart"/>
      <w:r>
        <w:rPr>
          <w:rFonts w:ascii="Courier New" w:hAnsi="Courier New" w:cs="Courier New"/>
          <w:sz w:val="20"/>
          <w:szCs w:val="20"/>
        </w:rPr>
        <w:t>Воронежский</w:t>
      </w:r>
      <w:proofErr w:type="gramEnd"/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государственный  технический  университет"</w:t>
      </w:r>
    </w:p>
    <w:p w:rsidR="0018652A" w:rsidRDefault="0018652A" w:rsidP="001865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 согласованию)</w:t>
      </w:r>
    </w:p>
    <w:p w:rsidR="0018652A" w:rsidRDefault="0018652A" w:rsidP="001865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00D4B" w:rsidRDefault="00600D4B" w:rsidP="00600D4B">
      <w:pPr>
        <w:pStyle w:val="ConsPlusCell"/>
        <w:ind w:right="424"/>
        <w:rPr>
          <w:rFonts w:ascii="Courier New" w:hAnsi="Courier New" w:cs="Courier New"/>
          <w:sz w:val="20"/>
          <w:szCs w:val="20"/>
        </w:rPr>
      </w:pPr>
      <w:proofErr w:type="spellStart"/>
      <w:r w:rsidRPr="00600D4B">
        <w:rPr>
          <w:rFonts w:ascii="Courier New" w:hAnsi="Courier New" w:cs="Courier New"/>
          <w:sz w:val="20"/>
          <w:szCs w:val="20"/>
        </w:rPr>
        <w:t>Тарасенко</w:t>
      </w:r>
      <w:proofErr w:type="spellEnd"/>
      <w:r w:rsidRPr="00600D4B">
        <w:rPr>
          <w:rFonts w:ascii="Courier New" w:hAnsi="Courier New" w:cs="Courier New"/>
          <w:sz w:val="20"/>
          <w:szCs w:val="20"/>
        </w:rPr>
        <w:t xml:space="preserve"> Тараса Васильевича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600D4B">
        <w:rPr>
          <w:rFonts w:ascii="Courier New" w:hAnsi="Courier New" w:cs="Courier New"/>
          <w:sz w:val="20"/>
          <w:szCs w:val="20"/>
        </w:rPr>
        <w:t>- начальника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00D4B">
        <w:rPr>
          <w:rFonts w:ascii="Courier New" w:hAnsi="Courier New" w:cs="Courier New"/>
          <w:sz w:val="20"/>
          <w:szCs w:val="20"/>
        </w:rPr>
        <w:t xml:space="preserve"> отдела народного творчества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600D4B" w:rsidRPr="00600D4B" w:rsidRDefault="00600D4B" w:rsidP="00600D4B">
      <w:pPr>
        <w:pStyle w:val="ConsPlusCell"/>
        <w:ind w:left="3969" w:right="4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социально-культурной </w:t>
      </w:r>
      <w:r w:rsidRPr="00600D4B">
        <w:rPr>
          <w:rFonts w:ascii="Courier New" w:hAnsi="Courier New" w:cs="Courier New"/>
          <w:sz w:val="20"/>
          <w:szCs w:val="20"/>
        </w:rPr>
        <w:t>деятельности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00D4B">
        <w:rPr>
          <w:rFonts w:ascii="Courier New" w:hAnsi="Courier New" w:cs="Courier New"/>
          <w:sz w:val="20"/>
          <w:szCs w:val="20"/>
        </w:rPr>
        <w:t>департамента культуры и архивного дела Воронежской области;</w:t>
      </w:r>
    </w:p>
    <w:p w:rsidR="00600D4B" w:rsidRDefault="00600D4B" w:rsidP="00600D4B">
      <w:pPr>
        <w:pStyle w:val="ConsPlusCell"/>
        <w:ind w:right="424"/>
        <w:jc w:val="both"/>
        <w:rPr>
          <w:rFonts w:ascii="Courier New" w:hAnsi="Courier New" w:cs="Courier New"/>
          <w:sz w:val="20"/>
          <w:szCs w:val="20"/>
        </w:rPr>
      </w:pPr>
    </w:p>
    <w:p w:rsidR="00600D4B" w:rsidRDefault="00600D4B" w:rsidP="00600D4B">
      <w:pPr>
        <w:pStyle w:val="ConsPlusCell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600D4B">
        <w:rPr>
          <w:rFonts w:ascii="Courier New" w:hAnsi="Courier New" w:cs="Courier New"/>
          <w:sz w:val="20"/>
          <w:szCs w:val="20"/>
        </w:rPr>
        <w:t xml:space="preserve">Митрофанова Игоря Ивановича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600D4B">
        <w:rPr>
          <w:rFonts w:ascii="Courier New" w:hAnsi="Courier New" w:cs="Courier New"/>
          <w:sz w:val="20"/>
          <w:szCs w:val="20"/>
        </w:rPr>
        <w:t>- начальника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600D4B">
        <w:rPr>
          <w:rFonts w:ascii="Courier New" w:hAnsi="Courier New" w:cs="Courier New"/>
          <w:sz w:val="20"/>
          <w:szCs w:val="20"/>
        </w:rPr>
        <w:t xml:space="preserve"> отдела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00D4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600D4B">
        <w:rPr>
          <w:rFonts w:ascii="Courier New" w:hAnsi="Courier New" w:cs="Courier New"/>
          <w:sz w:val="20"/>
          <w:szCs w:val="20"/>
        </w:rPr>
        <w:t>демографической</w:t>
      </w:r>
      <w:proofErr w:type="gramEnd"/>
      <w:r w:rsidRPr="00600D4B">
        <w:rPr>
          <w:rFonts w:ascii="Courier New" w:hAnsi="Courier New" w:cs="Courier New"/>
          <w:sz w:val="20"/>
          <w:szCs w:val="20"/>
        </w:rPr>
        <w:t xml:space="preserve"> </w:t>
      </w:r>
    </w:p>
    <w:p w:rsidR="00600D4B" w:rsidRPr="00600D4B" w:rsidRDefault="00600D4B" w:rsidP="00600D4B">
      <w:pPr>
        <w:pStyle w:val="ConsPlusCell"/>
        <w:ind w:left="3969" w:right="424"/>
        <w:jc w:val="both"/>
        <w:rPr>
          <w:rFonts w:ascii="Courier New" w:hAnsi="Courier New" w:cs="Courier New"/>
          <w:sz w:val="20"/>
          <w:szCs w:val="20"/>
        </w:rPr>
      </w:pPr>
      <w:r w:rsidRPr="00600D4B">
        <w:rPr>
          <w:rFonts w:ascii="Courier New" w:hAnsi="Courier New" w:cs="Courier New"/>
          <w:sz w:val="20"/>
          <w:szCs w:val="20"/>
        </w:rPr>
        <w:t>политики и трудовых ресурсов департамента труда и социального развития Воронежской области;</w:t>
      </w:r>
    </w:p>
    <w:p w:rsidR="00600D4B" w:rsidRDefault="00600D4B" w:rsidP="00600D4B">
      <w:pPr>
        <w:pStyle w:val="ConsPlusCell"/>
        <w:ind w:right="424"/>
        <w:jc w:val="both"/>
        <w:rPr>
          <w:rFonts w:ascii="Courier New" w:hAnsi="Courier New" w:cs="Courier New"/>
          <w:sz w:val="20"/>
          <w:szCs w:val="20"/>
        </w:rPr>
      </w:pPr>
    </w:p>
    <w:p w:rsidR="00600D4B" w:rsidRDefault="00600D4B" w:rsidP="00600D4B">
      <w:pPr>
        <w:pStyle w:val="ConsPlusCell"/>
        <w:ind w:right="424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600D4B">
        <w:rPr>
          <w:rFonts w:ascii="Courier New" w:hAnsi="Courier New" w:cs="Courier New"/>
          <w:sz w:val="20"/>
          <w:szCs w:val="20"/>
        </w:rPr>
        <w:t>Коломенцева</w:t>
      </w:r>
      <w:proofErr w:type="spellEnd"/>
      <w:r w:rsidRPr="00600D4B">
        <w:rPr>
          <w:rFonts w:ascii="Courier New" w:hAnsi="Courier New" w:cs="Courier New"/>
          <w:sz w:val="20"/>
          <w:szCs w:val="20"/>
        </w:rPr>
        <w:t xml:space="preserve"> Дениса Витальевича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00D4B">
        <w:rPr>
          <w:rFonts w:ascii="Courier New" w:hAnsi="Courier New" w:cs="Courier New"/>
          <w:sz w:val="20"/>
          <w:szCs w:val="20"/>
        </w:rPr>
        <w:t xml:space="preserve">- исполняющего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00D4B">
        <w:rPr>
          <w:rFonts w:ascii="Courier New" w:hAnsi="Courier New" w:cs="Courier New"/>
          <w:sz w:val="20"/>
          <w:szCs w:val="20"/>
        </w:rPr>
        <w:t>обязанности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00D4B">
        <w:rPr>
          <w:rFonts w:ascii="Courier New" w:hAnsi="Courier New" w:cs="Courier New"/>
          <w:sz w:val="20"/>
          <w:szCs w:val="20"/>
        </w:rPr>
        <w:t xml:space="preserve"> начальника </w:t>
      </w:r>
    </w:p>
    <w:p w:rsidR="00600D4B" w:rsidRPr="00600D4B" w:rsidRDefault="00600D4B" w:rsidP="00600D4B">
      <w:pPr>
        <w:pStyle w:val="ConsPlusCell"/>
        <w:ind w:left="3969" w:right="4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отдела </w:t>
      </w:r>
      <w:r w:rsidRPr="00600D4B">
        <w:rPr>
          <w:rFonts w:ascii="Courier New" w:hAnsi="Courier New" w:cs="Courier New"/>
          <w:sz w:val="20"/>
          <w:szCs w:val="20"/>
        </w:rPr>
        <w:t>организации предоставления профессионального образования департамента образования, науки и молодежной политики Воронежской области;</w:t>
      </w:r>
    </w:p>
    <w:p w:rsidR="00600D4B" w:rsidRDefault="00600D4B" w:rsidP="00600D4B">
      <w:pPr>
        <w:pStyle w:val="ConsPlusCell"/>
        <w:ind w:right="424"/>
        <w:rPr>
          <w:rFonts w:ascii="Courier New" w:hAnsi="Courier New" w:cs="Courier New"/>
          <w:sz w:val="20"/>
          <w:szCs w:val="20"/>
        </w:rPr>
      </w:pPr>
    </w:p>
    <w:p w:rsidR="00600D4B" w:rsidRDefault="00600D4B" w:rsidP="00600D4B">
      <w:pPr>
        <w:pStyle w:val="ConsPlusCell"/>
        <w:ind w:right="424"/>
        <w:rPr>
          <w:rFonts w:ascii="Courier New" w:hAnsi="Courier New" w:cs="Courier New"/>
          <w:sz w:val="20"/>
          <w:szCs w:val="20"/>
        </w:rPr>
      </w:pPr>
      <w:r w:rsidRPr="00600D4B">
        <w:rPr>
          <w:rFonts w:ascii="Courier New" w:hAnsi="Courier New" w:cs="Courier New"/>
          <w:sz w:val="20"/>
          <w:szCs w:val="20"/>
        </w:rPr>
        <w:t xml:space="preserve">Слепых Елену Александровну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600D4B">
        <w:rPr>
          <w:rFonts w:ascii="Courier New" w:hAnsi="Courier New" w:cs="Courier New"/>
          <w:sz w:val="20"/>
          <w:szCs w:val="20"/>
        </w:rPr>
        <w:t xml:space="preserve">- ведущего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00D4B">
        <w:rPr>
          <w:rFonts w:ascii="Courier New" w:hAnsi="Courier New" w:cs="Courier New"/>
          <w:sz w:val="20"/>
          <w:szCs w:val="20"/>
        </w:rPr>
        <w:t>консультанта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00D4B">
        <w:rPr>
          <w:rFonts w:ascii="Courier New" w:hAnsi="Courier New" w:cs="Courier New"/>
          <w:sz w:val="20"/>
          <w:szCs w:val="20"/>
        </w:rPr>
        <w:t>отдела</w:t>
      </w:r>
      <w:r>
        <w:rPr>
          <w:rFonts w:ascii="Courier New" w:hAnsi="Courier New" w:cs="Courier New"/>
          <w:sz w:val="20"/>
          <w:szCs w:val="20"/>
        </w:rPr>
        <w:t xml:space="preserve"> р</w:t>
      </w:r>
      <w:r w:rsidRPr="00600D4B">
        <w:rPr>
          <w:rFonts w:ascii="Courier New" w:hAnsi="Courier New" w:cs="Courier New"/>
          <w:sz w:val="20"/>
          <w:szCs w:val="20"/>
        </w:rPr>
        <w:t xml:space="preserve">азвития </w:t>
      </w:r>
    </w:p>
    <w:p w:rsidR="00600D4B" w:rsidRPr="00600D4B" w:rsidRDefault="00600D4B" w:rsidP="00600D4B">
      <w:pPr>
        <w:pStyle w:val="ConsPlusCell"/>
        <w:ind w:left="3969" w:right="424"/>
        <w:jc w:val="both"/>
        <w:rPr>
          <w:rFonts w:ascii="Courier New" w:hAnsi="Courier New" w:cs="Courier New"/>
          <w:sz w:val="20"/>
          <w:szCs w:val="20"/>
        </w:rPr>
      </w:pPr>
      <w:r w:rsidRPr="00600D4B">
        <w:rPr>
          <w:rFonts w:ascii="Courier New" w:hAnsi="Courier New" w:cs="Courier New"/>
          <w:sz w:val="20"/>
          <w:szCs w:val="20"/>
        </w:rPr>
        <w:t>печати и средств массовых коммуникаций департамента связи и массовых коммуникаций Воронежской области.</w:t>
      </w:r>
    </w:p>
    <w:p w:rsidR="0018652A" w:rsidRPr="00600D4B" w:rsidRDefault="0018652A" w:rsidP="00600D4B">
      <w:pPr>
        <w:pStyle w:val="ConsPlusCell"/>
        <w:ind w:right="424"/>
        <w:rPr>
          <w:rFonts w:ascii="Courier New" w:hAnsi="Courier New" w:cs="Courier New"/>
          <w:sz w:val="20"/>
          <w:szCs w:val="20"/>
        </w:rPr>
      </w:pPr>
    </w:p>
    <w:p w:rsidR="0018652A" w:rsidRDefault="0018652A" w:rsidP="00600D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right="424"/>
        <w:rPr>
          <w:rFonts w:ascii="Calibri" w:hAnsi="Calibri" w:cs="Calibri"/>
          <w:sz w:val="5"/>
          <w:szCs w:val="5"/>
        </w:rPr>
      </w:pPr>
    </w:p>
    <w:p w:rsidR="0018652A" w:rsidRDefault="0018652A" w:rsidP="00600D4B">
      <w:pPr>
        <w:widowControl w:val="0"/>
        <w:autoSpaceDE w:val="0"/>
        <w:autoSpaceDN w:val="0"/>
        <w:adjustRightInd w:val="0"/>
        <w:ind w:right="424"/>
        <w:outlineLvl w:val="0"/>
        <w:rPr>
          <w:rFonts w:ascii="Calibri" w:hAnsi="Calibri" w:cs="Calibri"/>
        </w:rPr>
      </w:pPr>
    </w:p>
    <w:p w:rsidR="0018652A" w:rsidRDefault="0018652A" w:rsidP="0018652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8652A" w:rsidRDefault="0018652A" w:rsidP="0018652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C15CCE" w:rsidRDefault="00C15CCE"/>
    <w:sectPr w:rsidR="00C15CCE" w:rsidSect="00600D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2A"/>
    <w:rsid w:val="0018652A"/>
    <w:rsid w:val="002E1328"/>
    <w:rsid w:val="00600D4B"/>
    <w:rsid w:val="00C15CCE"/>
    <w:rsid w:val="00F3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2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652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dcterms:created xsi:type="dcterms:W3CDTF">2013-11-12T15:49:00Z</dcterms:created>
  <dcterms:modified xsi:type="dcterms:W3CDTF">2013-11-12T15:58:00Z</dcterms:modified>
</cp:coreProperties>
</file>